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D638" w14:textId="77777777" w:rsidR="00A83D1E" w:rsidRDefault="00A83D1E" w:rsidP="00B84316">
      <w:pPr>
        <w:pStyle w:val="NormalnyWeb"/>
        <w:rPr>
          <w:rStyle w:val="Pogrubienie"/>
        </w:rPr>
      </w:pPr>
    </w:p>
    <w:p w14:paraId="156D8AD4" w14:textId="77777777" w:rsidR="0083086A" w:rsidRDefault="0083086A" w:rsidP="00B81F88">
      <w:pPr>
        <w:pStyle w:val="NormalnyWeb"/>
        <w:jc w:val="center"/>
        <w:rPr>
          <w:rStyle w:val="Pogrubienie"/>
        </w:rPr>
      </w:pPr>
    </w:p>
    <w:p w14:paraId="4F1207CE" w14:textId="314DEC43" w:rsidR="00B81F88" w:rsidRDefault="00B81F88" w:rsidP="00B81F88">
      <w:pPr>
        <w:pStyle w:val="NormalnyWeb"/>
        <w:jc w:val="center"/>
        <w:rPr>
          <w:rStyle w:val="Pogrubienie"/>
        </w:rPr>
      </w:pPr>
      <w:r>
        <w:rPr>
          <w:rStyle w:val="Pogrubienie"/>
        </w:rPr>
        <w:t>INFORMACJA O WYNIKACH NABORU</w:t>
      </w:r>
    </w:p>
    <w:p w14:paraId="01C23F55" w14:textId="77777777" w:rsidR="00C64DBD" w:rsidRDefault="00C64DBD" w:rsidP="00B81F88">
      <w:pPr>
        <w:pStyle w:val="NormalnyWeb"/>
        <w:jc w:val="center"/>
      </w:pPr>
    </w:p>
    <w:p w14:paraId="14045D06" w14:textId="67CAAF6C" w:rsidR="00B81F88" w:rsidRDefault="00B81F88" w:rsidP="00B81F88">
      <w:pPr>
        <w:pStyle w:val="NormalnyWeb"/>
      </w:pPr>
      <w:r>
        <w:t xml:space="preserve">na stanowisko urzędnicze </w:t>
      </w:r>
      <w:r w:rsidR="0005376B">
        <w:rPr>
          <w:b/>
        </w:rPr>
        <w:t xml:space="preserve">Specjalista ds. </w:t>
      </w:r>
      <w:r w:rsidR="00CE11DF">
        <w:rPr>
          <w:b/>
        </w:rPr>
        <w:t>wodociągów i kanalizacji</w:t>
      </w:r>
    </w:p>
    <w:p w14:paraId="4824A139" w14:textId="3653A649" w:rsidR="00B81F88" w:rsidRDefault="00B81F88" w:rsidP="00B81F88">
      <w:pPr>
        <w:pStyle w:val="NormalnyWeb"/>
      </w:pPr>
      <w:r>
        <w:t>w Zakładzie Gospodarki Komunalnej i Mieszkaniowej w Stęszewie.</w:t>
      </w:r>
    </w:p>
    <w:p w14:paraId="421F0F84" w14:textId="77777777" w:rsidR="0031231A" w:rsidRDefault="0031231A" w:rsidP="00B81F88">
      <w:pPr>
        <w:pStyle w:val="NormalnyWeb"/>
      </w:pPr>
    </w:p>
    <w:p w14:paraId="4049D6D5" w14:textId="77777777" w:rsidR="00B81F88" w:rsidRDefault="00B81F88" w:rsidP="00B81F88">
      <w:pPr>
        <w:pStyle w:val="NormalnyWeb"/>
      </w:pPr>
      <w:r>
        <w:t>Komisja rekrutacyjna w składzie:</w:t>
      </w:r>
    </w:p>
    <w:p w14:paraId="6BC37C06" w14:textId="12C88CD7" w:rsidR="00B81F88" w:rsidRDefault="0048287C" w:rsidP="00B81F88">
      <w:pPr>
        <w:pStyle w:val="NormalnyWeb"/>
        <w:numPr>
          <w:ilvl w:val="0"/>
          <w:numId w:val="2"/>
        </w:numPr>
      </w:pPr>
      <w:r>
        <w:t xml:space="preserve">Roman </w:t>
      </w:r>
      <w:proofErr w:type="spellStart"/>
      <w:r>
        <w:t>Ksoń</w:t>
      </w:r>
      <w:proofErr w:type="spellEnd"/>
      <w:r w:rsidR="00B81F88">
        <w:t xml:space="preserve"> - Przewodniczący    </w:t>
      </w:r>
    </w:p>
    <w:p w14:paraId="4579D96E" w14:textId="524CC56A" w:rsidR="00B81F88" w:rsidRDefault="0048287C" w:rsidP="00B81F88">
      <w:pPr>
        <w:pStyle w:val="NormalnyWeb"/>
        <w:numPr>
          <w:ilvl w:val="0"/>
          <w:numId w:val="2"/>
        </w:numPr>
      </w:pPr>
      <w:r>
        <w:t>Beata Baranowska</w:t>
      </w:r>
      <w:r w:rsidR="00034A40">
        <w:t xml:space="preserve"> </w:t>
      </w:r>
      <w:r w:rsidR="00B81F88">
        <w:t>-  Członek</w:t>
      </w:r>
    </w:p>
    <w:p w14:paraId="6E97367C" w14:textId="72CA1E63" w:rsidR="00B81F88" w:rsidRDefault="00B81F88" w:rsidP="00B81F88">
      <w:pPr>
        <w:pStyle w:val="NormalnyWeb"/>
        <w:numPr>
          <w:ilvl w:val="0"/>
          <w:numId w:val="2"/>
        </w:numPr>
      </w:pPr>
      <w:r>
        <w:t xml:space="preserve">Adriana Bogacka  </w:t>
      </w:r>
      <w:r w:rsidR="00034A40">
        <w:t xml:space="preserve"> -</w:t>
      </w:r>
      <w:r>
        <w:t>  Członek</w:t>
      </w:r>
    </w:p>
    <w:p w14:paraId="3A1237F8" w14:textId="521B4FF4" w:rsidR="00C64DBD" w:rsidRDefault="00B81F88" w:rsidP="00B81F88">
      <w:pPr>
        <w:pStyle w:val="NormalnyWeb"/>
        <w:rPr>
          <w:rStyle w:val="Uwydatnienie"/>
          <w:b/>
          <w:bCs/>
        </w:rPr>
      </w:pPr>
      <w:r>
        <w:t>przeprowadziła</w:t>
      </w:r>
      <w:r w:rsidR="00C64DBD">
        <w:t xml:space="preserve"> nabór na stanowisko </w:t>
      </w:r>
      <w:r w:rsidR="00C64DBD">
        <w:rPr>
          <w:rStyle w:val="Uwydatnienie"/>
          <w:b/>
          <w:bCs/>
        </w:rPr>
        <w:t xml:space="preserve"> </w:t>
      </w:r>
      <w:r w:rsidR="0005376B">
        <w:rPr>
          <w:rStyle w:val="Uwydatnienie"/>
          <w:b/>
          <w:bCs/>
        </w:rPr>
        <w:t xml:space="preserve">Specjalista ds. </w:t>
      </w:r>
      <w:r w:rsidR="00CE11DF">
        <w:rPr>
          <w:rStyle w:val="Uwydatnienie"/>
          <w:b/>
          <w:bCs/>
        </w:rPr>
        <w:t>wodociągów i kanalizacji</w:t>
      </w:r>
    </w:p>
    <w:p w14:paraId="3E4B8169" w14:textId="587D8D6B" w:rsidR="001D3B81" w:rsidRDefault="00C64DBD" w:rsidP="00C64DBD">
      <w:pPr>
        <w:pStyle w:val="NormalnyWeb"/>
        <w:jc w:val="both"/>
      </w:pPr>
      <w:r>
        <w:rPr>
          <w:rStyle w:val="Uwydatnienie"/>
          <w:bCs/>
          <w:i w:val="0"/>
        </w:rPr>
        <w:t xml:space="preserve">Na ogłoszenie o naborze z dnia </w:t>
      </w:r>
      <w:r w:rsidR="00CE11DF">
        <w:rPr>
          <w:rStyle w:val="Uwydatnienie"/>
          <w:bCs/>
          <w:i w:val="0"/>
        </w:rPr>
        <w:t>19</w:t>
      </w:r>
      <w:r>
        <w:rPr>
          <w:rStyle w:val="Uwydatnienie"/>
          <w:bCs/>
          <w:i w:val="0"/>
        </w:rPr>
        <w:t xml:space="preserve"> </w:t>
      </w:r>
      <w:r w:rsidR="00CE11DF">
        <w:rPr>
          <w:rStyle w:val="Uwydatnienie"/>
          <w:bCs/>
          <w:i w:val="0"/>
        </w:rPr>
        <w:t>grudnia</w:t>
      </w:r>
      <w:r>
        <w:rPr>
          <w:rStyle w:val="Uwydatnienie"/>
          <w:bCs/>
          <w:i w:val="0"/>
        </w:rPr>
        <w:t xml:space="preserve"> 202</w:t>
      </w:r>
      <w:r w:rsidR="0048287C">
        <w:rPr>
          <w:rStyle w:val="Uwydatnienie"/>
          <w:bCs/>
          <w:i w:val="0"/>
        </w:rPr>
        <w:t>3</w:t>
      </w:r>
      <w:r>
        <w:rPr>
          <w:rStyle w:val="Uwydatnienie"/>
          <w:bCs/>
          <w:i w:val="0"/>
        </w:rPr>
        <w:t xml:space="preserve"> r., umieszczone</w:t>
      </w:r>
      <w:r>
        <w:t xml:space="preserve"> na tablicy ogłoszeń Zakładu Gospodarki Komunalnej i Mieszkaniowej w Stęszewie oraz w Biuletynie Informacji Publicznej Zakładu Gospodarki Komunalnej i Mieszkaniowej w Stęszewie </w:t>
      </w:r>
      <w:r w:rsidR="004F16B5">
        <w:t>odpowiedział</w:t>
      </w:r>
      <w:r w:rsidR="0048287C">
        <w:t>a</w:t>
      </w:r>
      <w:r w:rsidR="004F16B5">
        <w:t xml:space="preserve"> </w:t>
      </w:r>
      <w:r w:rsidR="0048287C">
        <w:t>jedna</w:t>
      </w:r>
      <w:r w:rsidR="004F16B5">
        <w:t xml:space="preserve"> osob</w:t>
      </w:r>
      <w:r w:rsidR="0048287C">
        <w:t>a</w:t>
      </w:r>
      <w:r w:rsidR="004F16B5">
        <w:t>.</w:t>
      </w:r>
      <w:r w:rsidR="0031231A">
        <w:t xml:space="preserve"> Wśród ofert brak było kandydatów niepełnosprawnych.</w:t>
      </w:r>
      <w:r w:rsidR="004F16B5">
        <w:t xml:space="preserve"> </w:t>
      </w:r>
      <w:r w:rsidR="001D3B81">
        <w:t>Po przeanalizowaniu aplikacji kandydatk</w:t>
      </w:r>
      <w:r w:rsidR="0048287C">
        <w:t>a</w:t>
      </w:r>
      <w:r w:rsidR="001D3B81">
        <w:t xml:space="preserve"> spełnił</w:t>
      </w:r>
      <w:r w:rsidR="0048287C">
        <w:t>a</w:t>
      </w:r>
      <w:r w:rsidR="001D3B81">
        <w:t xml:space="preserve"> wymogi formalne i przeszł</w:t>
      </w:r>
      <w:r w:rsidR="0048287C">
        <w:t>a</w:t>
      </w:r>
      <w:r w:rsidR="001D3B81">
        <w:t xml:space="preserve"> do drugiego etapu naboru.</w:t>
      </w:r>
    </w:p>
    <w:p w14:paraId="6294D705" w14:textId="1B3338FE" w:rsidR="001D3B81" w:rsidRDefault="001D3B81" w:rsidP="00C64DBD">
      <w:pPr>
        <w:pStyle w:val="NormalnyWeb"/>
        <w:jc w:val="both"/>
      </w:pPr>
      <w:r>
        <w:t>Weryfikacje kandydatów dokonano w oparciu o:</w:t>
      </w:r>
    </w:p>
    <w:p w14:paraId="171E280A" w14:textId="5D464CA5" w:rsidR="001D3B81" w:rsidRDefault="001D3B81" w:rsidP="001D3B81">
      <w:pPr>
        <w:pStyle w:val="NormalnyWeb"/>
        <w:numPr>
          <w:ilvl w:val="0"/>
          <w:numId w:val="3"/>
        </w:numPr>
        <w:jc w:val="both"/>
      </w:pPr>
      <w:r>
        <w:t>analizę dokumentów aplikacyjnych,</w:t>
      </w:r>
    </w:p>
    <w:p w14:paraId="6CF74775" w14:textId="1E6A40D5" w:rsidR="001D3B81" w:rsidRPr="00A83D1E" w:rsidRDefault="001D3B81" w:rsidP="001D3B81">
      <w:pPr>
        <w:pStyle w:val="NormalnyWeb"/>
        <w:numPr>
          <w:ilvl w:val="0"/>
          <w:numId w:val="3"/>
        </w:numPr>
        <w:jc w:val="both"/>
      </w:pPr>
      <w:r w:rsidRPr="00A83D1E">
        <w:t>przeprowadzoną rozmowę kwalifikacyjną.</w:t>
      </w:r>
    </w:p>
    <w:p w14:paraId="7C18650C" w14:textId="69FEDA6E" w:rsidR="00A83D1E" w:rsidRPr="00B84316" w:rsidRDefault="001D3B81" w:rsidP="00A83D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1E">
        <w:rPr>
          <w:rFonts w:ascii="Times New Roman" w:hAnsi="Times New Roman" w:cs="Times New Roman"/>
          <w:sz w:val="24"/>
          <w:szCs w:val="24"/>
        </w:rPr>
        <w:t xml:space="preserve">W wyniku rozmowy kwalifikacyjnej, komisja rekrutacyjna </w:t>
      </w:r>
      <w:r w:rsidR="00476B12" w:rsidRPr="00A83D1E">
        <w:rPr>
          <w:rFonts w:ascii="Times New Roman" w:hAnsi="Times New Roman" w:cs="Times New Roman"/>
          <w:sz w:val="24"/>
          <w:szCs w:val="24"/>
        </w:rPr>
        <w:t>zdecydowała</w:t>
      </w:r>
      <w:r w:rsidRPr="00A83D1E">
        <w:rPr>
          <w:rFonts w:ascii="Times New Roman" w:hAnsi="Times New Roman" w:cs="Times New Roman"/>
          <w:sz w:val="24"/>
          <w:szCs w:val="24"/>
        </w:rPr>
        <w:t xml:space="preserve">, </w:t>
      </w:r>
      <w:r w:rsidR="00CE11DF" w:rsidRPr="00A83D1E">
        <w:rPr>
          <w:rFonts w:ascii="Times New Roman" w:hAnsi="Times New Roman" w:cs="Times New Roman"/>
          <w:sz w:val="24"/>
          <w:szCs w:val="24"/>
        </w:rPr>
        <w:t>że kandydatka nie spełniła wymagań związanych z posiadaniem odpowiedniego poziomu wiedzy z zakresu gospodarki wodociągowej i kanalizacyjnej.</w:t>
      </w:r>
      <w:r w:rsidR="00A83D1E" w:rsidRPr="00A83D1E">
        <w:rPr>
          <w:rFonts w:ascii="Times New Roman" w:hAnsi="Times New Roman" w:cs="Times New Roman"/>
          <w:sz w:val="24"/>
          <w:szCs w:val="24"/>
        </w:rPr>
        <w:t xml:space="preserve">  </w:t>
      </w:r>
      <w:r w:rsidR="00A83D1E" w:rsidRPr="00A83D1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 nabór pozostał nierozstrzygnięty.</w:t>
      </w:r>
    </w:p>
    <w:p w14:paraId="1D31B4E4" w14:textId="4EE973AC" w:rsidR="00A83D1E" w:rsidRDefault="00A83D1E" w:rsidP="00476B12">
      <w:pPr>
        <w:pStyle w:val="NormalnyWeb"/>
        <w:jc w:val="both"/>
      </w:pPr>
    </w:p>
    <w:p w14:paraId="554BB13E" w14:textId="77777777" w:rsidR="0031231A" w:rsidRDefault="0031231A" w:rsidP="00C64DBD">
      <w:pPr>
        <w:pStyle w:val="NormalnyWeb"/>
        <w:jc w:val="both"/>
      </w:pPr>
    </w:p>
    <w:p w14:paraId="27BAD8C3" w14:textId="77777777" w:rsidR="0031231A" w:rsidRDefault="0031231A" w:rsidP="00C64DBD">
      <w:pPr>
        <w:pStyle w:val="NormalnyWeb"/>
        <w:jc w:val="both"/>
      </w:pPr>
    </w:p>
    <w:p w14:paraId="02A8EE00" w14:textId="77777777" w:rsidR="0031231A" w:rsidRDefault="0031231A" w:rsidP="00C64DBD">
      <w:pPr>
        <w:pStyle w:val="NormalnyWeb"/>
        <w:jc w:val="both"/>
      </w:pPr>
    </w:p>
    <w:p w14:paraId="310EA5DA" w14:textId="77777777" w:rsidR="0031231A" w:rsidRDefault="0031231A" w:rsidP="00C64DBD">
      <w:pPr>
        <w:pStyle w:val="NormalnyWeb"/>
        <w:jc w:val="both"/>
      </w:pPr>
    </w:p>
    <w:p w14:paraId="27843889" w14:textId="77777777" w:rsidR="0031231A" w:rsidRDefault="0031231A" w:rsidP="00C64DBD">
      <w:pPr>
        <w:pStyle w:val="NormalnyWeb"/>
        <w:jc w:val="both"/>
      </w:pPr>
    </w:p>
    <w:sectPr w:rsidR="0031231A" w:rsidSect="003909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10717"/>
    <w:multiLevelType w:val="hybridMultilevel"/>
    <w:tmpl w:val="6A7800F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892744E"/>
    <w:multiLevelType w:val="hybridMultilevel"/>
    <w:tmpl w:val="5D54B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560BD"/>
    <w:multiLevelType w:val="multilevel"/>
    <w:tmpl w:val="0122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4857525">
    <w:abstractNumId w:val="2"/>
  </w:num>
  <w:num w:numId="2" w16cid:durableId="1303272164">
    <w:abstractNumId w:val="0"/>
  </w:num>
  <w:num w:numId="3" w16cid:durableId="2001889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567"/>
    <w:rsid w:val="00034A40"/>
    <w:rsid w:val="0005376B"/>
    <w:rsid w:val="00122ED1"/>
    <w:rsid w:val="001D3B81"/>
    <w:rsid w:val="0031231A"/>
    <w:rsid w:val="00350A69"/>
    <w:rsid w:val="00390908"/>
    <w:rsid w:val="0040128A"/>
    <w:rsid w:val="00476B12"/>
    <w:rsid w:val="0048287C"/>
    <w:rsid w:val="004A347B"/>
    <w:rsid w:val="004F16B5"/>
    <w:rsid w:val="005F6567"/>
    <w:rsid w:val="00670C48"/>
    <w:rsid w:val="006B5F57"/>
    <w:rsid w:val="00755D76"/>
    <w:rsid w:val="0083086A"/>
    <w:rsid w:val="00A47530"/>
    <w:rsid w:val="00A71E34"/>
    <w:rsid w:val="00A83D1E"/>
    <w:rsid w:val="00B41C6E"/>
    <w:rsid w:val="00B81F88"/>
    <w:rsid w:val="00B84316"/>
    <w:rsid w:val="00C4115F"/>
    <w:rsid w:val="00C64DBD"/>
    <w:rsid w:val="00CE11DF"/>
    <w:rsid w:val="00D16CB2"/>
    <w:rsid w:val="00D53FD2"/>
    <w:rsid w:val="00F35D32"/>
    <w:rsid w:val="00F65556"/>
    <w:rsid w:val="00F81D09"/>
    <w:rsid w:val="00F8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CC69"/>
  <w15:chartTrackingRefBased/>
  <w15:docId w15:val="{8F96713E-F420-4693-BC6D-223A55E2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6567"/>
    <w:rPr>
      <w:b/>
      <w:bCs/>
    </w:rPr>
  </w:style>
  <w:style w:type="character" w:styleId="Uwydatnienie">
    <w:name w:val="Emphasis"/>
    <w:basedOn w:val="Domylnaczcionkaakapitu"/>
    <w:uiPriority w:val="20"/>
    <w:qFormat/>
    <w:rsid w:val="005F656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D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3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F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F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M.Nowak</dc:creator>
  <cp:keywords/>
  <dc:description/>
  <cp:lastModifiedBy>Adrianna Bogacka</cp:lastModifiedBy>
  <cp:revision>4</cp:revision>
  <cp:lastPrinted>2024-01-18T10:10:00Z</cp:lastPrinted>
  <dcterms:created xsi:type="dcterms:W3CDTF">2024-01-18T10:13:00Z</dcterms:created>
  <dcterms:modified xsi:type="dcterms:W3CDTF">2024-01-19T12:51:00Z</dcterms:modified>
</cp:coreProperties>
</file>