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78A2" w14:textId="77777777" w:rsidR="005F35E4" w:rsidRDefault="005F35E4" w:rsidP="005F35E4">
      <w:pPr>
        <w:pStyle w:val="NormalnyWeb"/>
        <w:jc w:val="center"/>
        <w:rPr>
          <w:rStyle w:val="Pogrubienie"/>
        </w:rPr>
      </w:pPr>
    </w:p>
    <w:p w14:paraId="501402A8" w14:textId="77777777" w:rsidR="005F35E4" w:rsidRDefault="005F35E4" w:rsidP="005F35E4">
      <w:pPr>
        <w:pStyle w:val="NormalnyWeb"/>
        <w:jc w:val="center"/>
        <w:rPr>
          <w:rStyle w:val="Pogrubienie"/>
        </w:rPr>
      </w:pPr>
    </w:p>
    <w:p w14:paraId="401D7C2B" w14:textId="77777777" w:rsidR="005F35E4" w:rsidRDefault="005F35E4" w:rsidP="005F35E4">
      <w:pPr>
        <w:pStyle w:val="NormalnyWeb"/>
        <w:jc w:val="center"/>
        <w:rPr>
          <w:rStyle w:val="Pogrubienie"/>
        </w:rPr>
      </w:pPr>
    </w:p>
    <w:p w14:paraId="47BB462C" w14:textId="2AB6C12C" w:rsidR="005F35E4" w:rsidRDefault="005F35E4" w:rsidP="005F35E4">
      <w:pPr>
        <w:pStyle w:val="NormalnyWeb"/>
        <w:jc w:val="center"/>
        <w:rPr>
          <w:rStyle w:val="Pogrubienie"/>
        </w:rPr>
      </w:pPr>
      <w:r>
        <w:rPr>
          <w:rStyle w:val="Pogrubienie"/>
        </w:rPr>
        <w:t>INFORMACJA O WYNIKACH NABORU</w:t>
      </w:r>
    </w:p>
    <w:p w14:paraId="767FE417" w14:textId="77777777" w:rsidR="005F35E4" w:rsidRDefault="005F35E4" w:rsidP="005F35E4">
      <w:pPr>
        <w:pStyle w:val="NormalnyWeb"/>
        <w:jc w:val="center"/>
      </w:pPr>
    </w:p>
    <w:p w14:paraId="235E4BF4" w14:textId="77777777" w:rsidR="005F35E4" w:rsidRDefault="005F35E4" w:rsidP="005F35E4">
      <w:pPr>
        <w:pStyle w:val="NormalnyWeb"/>
      </w:pPr>
      <w:r>
        <w:t xml:space="preserve">na stanowisko urzędnicze </w:t>
      </w:r>
      <w:r>
        <w:rPr>
          <w:b/>
        </w:rPr>
        <w:t>Główny księgowy</w:t>
      </w:r>
    </w:p>
    <w:p w14:paraId="7394A462" w14:textId="77777777" w:rsidR="005F35E4" w:rsidRDefault="005F35E4" w:rsidP="005F35E4">
      <w:pPr>
        <w:pStyle w:val="NormalnyWeb"/>
      </w:pPr>
      <w:r>
        <w:t>w Zakładzie Gospodarki Komunalnej i Mieszkaniowej w Stęszewie.</w:t>
      </w:r>
    </w:p>
    <w:p w14:paraId="28732E27" w14:textId="77777777" w:rsidR="005F35E4" w:rsidRDefault="005F35E4" w:rsidP="005F35E4">
      <w:pPr>
        <w:pStyle w:val="NormalnyWeb"/>
      </w:pPr>
      <w:r>
        <w:t> </w:t>
      </w:r>
    </w:p>
    <w:p w14:paraId="65BE4D08" w14:textId="77777777" w:rsidR="005F35E4" w:rsidRDefault="005F35E4" w:rsidP="005F35E4">
      <w:pPr>
        <w:pStyle w:val="NormalnyWeb"/>
      </w:pPr>
      <w:r>
        <w:t>Komisja rekrutacyjna w składzie:</w:t>
      </w:r>
    </w:p>
    <w:p w14:paraId="509E14F4" w14:textId="77777777" w:rsidR="005F35E4" w:rsidRDefault="005F35E4" w:rsidP="005F35E4">
      <w:pPr>
        <w:pStyle w:val="NormalnyWeb"/>
        <w:numPr>
          <w:ilvl w:val="0"/>
          <w:numId w:val="1"/>
        </w:numPr>
        <w:spacing w:line="360" w:lineRule="auto"/>
      </w:pPr>
      <w:r>
        <w:t>Beata Baranowska – Przewodniczący Komisji</w:t>
      </w:r>
    </w:p>
    <w:p w14:paraId="5B96C7CE" w14:textId="77777777" w:rsidR="005F35E4" w:rsidRDefault="005F35E4" w:rsidP="005F35E4">
      <w:pPr>
        <w:pStyle w:val="NormalnyWeb"/>
        <w:numPr>
          <w:ilvl w:val="0"/>
          <w:numId w:val="1"/>
        </w:numPr>
        <w:spacing w:line="360" w:lineRule="auto"/>
      </w:pPr>
      <w:r>
        <w:t>Marika Ignasiak -  Członek Komisji</w:t>
      </w:r>
    </w:p>
    <w:p w14:paraId="427C0AA5" w14:textId="77777777" w:rsidR="005F35E4" w:rsidRDefault="005F35E4" w:rsidP="005F35E4">
      <w:pPr>
        <w:pStyle w:val="NormalnyWeb"/>
        <w:numPr>
          <w:ilvl w:val="0"/>
          <w:numId w:val="1"/>
        </w:numPr>
        <w:spacing w:line="360" w:lineRule="auto"/>
      </w:pPr>
      <w:r>
        <w:t>Beata Nowak – Członek Komisji</w:t>
      </w:r>
    </w:p>
    <w:p w14:paraId="2BB1297E" w14:textId="77777777" w:rsidR="005F35E4" w:rsidRDefault="005F35E4" w:rsidP="005F35E4">
      <w:pPr>
        <w:pStyle w:val="NormalnyWeb"/>
        <w:numPr>
          <w:ilvl w:val="0"/>
          <w:numId w:val="1"/>
        </w:numPr>
        <w:spacing w:line="360" w:lineRule="auto"/>
      </w:pPr>
      <w:r>
        <w:t>Adriana Bogacka  -  Członek Komisji</w:t>
      </w:r>
    </w:p>
    <w:p w14:paraId="4691A08A" w14:textId="77777777" w:rsidR="005F35E4" w:rsidRDefault="005F35E4" w:rsidP="005F35E4">
      <w:pPr>
        <w:pStyle w:val="NormalnyWeb"/>
        <w:rPr>
          <w:rStyle w:val="Uwydatnienie"/>
          <w:b/>
          <w:bCs/>
        </w:rPr>
      </w:pPr>
      <w:r>
        <w:t xml:space="preserve">przeprowadziła nabór na stanowisko </w:t>
      </w:r>
      <w:r>
        <w:rPr>
          <w:rStyle w:val="Uwydatnienie"/>
          <w:b/>
          <w:bCs/>
        </w:rPr>
        <w:t xml:space="preserve"> Główny księgowy</w:t>
      </w:r>
    </w:p>
    <w:p w14:paraId="5BC898D6" w14:textId="77777777" w:rsidR="005F35E4" w:rsidRDefault="005F35E4" w:rsidP="005F35E4">
      <w:pPr>
        <w:tabs>
          <w:tab w:val="left" w:pos="426"/>
        </w:tabs>
        <w:spacing w:after="0"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ab/>
        <w:t>Dyrektor Zakładu Gospodarki Komunalnej i Mieszkaniowej w Stęszewie uprzejmie informuje, że na ogłoszenie o naborze z dnia 1 luty 2024 r. umieszczone n</w:t>
      </w:r>
      <w:r w:rsidRPr="009E37E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a tablicy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9E37E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ogłoszeń Zakładu Gospodarki Komunalnej i Mieszkaniowej w Stęszewie oraz w Biuletynie Informacji Publicznej Zakładu Gospodarki Komunalnej i Mieszkaniowej w Stęszewie 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wpłynęła</w:t>
      </w:r>
      <w:r w:rsidRPr="009E37E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jedna</w:t>
      </w:r>
      <w:r w:rsidRPr="009E37E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oferta pracy</w:t>
      </w:r>
      <w:r w:rsidRPr="009E37E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</w:p>
    <w:p w14:paraId="399C2741" w14:textId="77777777" w:rsidR="005F35E4" w:rsidRDefault="005F35E4" w:rsidP="005F35E4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9E37E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Przeprowadzono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9E37E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weryfikację ofert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y</w:t>
      </w:r>
      <w:r w:rsidRPr="009E37E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, pod kątem zgodności z wymaganiami zawartymi w ogłoszeniu o naborz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e, wymagania formalne zostały spełnione.</w:t>
      </w:r>
    </w:p>
    <w:p w14:paraId="369AB677" w14:textId="77777777" w:rsidR="005F35E4" w:rsidRDefault="005F35E4" w:rsidP="005F35E4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wyniku rozmowy kwalifikacyjnej komisja zdecydowała, że na stanowisko Głównego księgowego w Zakładzie Gospodarki Komunalnej i Mieszkaniowej w Stęszewie wybrana została </w:t>
      </w:r>
      <w:r w:rsidRPr="006D00D0">
        <w:rPr>
          <w:rFonts w:ascii="Times New Roman" w:hAnsi="Times New Roman" w:cs="Times New Roman"/>
          <w:b/>
          <w:bCs/>
          <w:sz w:val="24"/>
          <w:szCs w:val="24"/>
        </w:rPr>
        <w:t xml:space="preserve">Pani </w:t>
      </w:r>
      <w:r>
        <w:rPr>
          <w:rFonts w:ascii="Times New Roman" w:hAnsi="Times New Roman" w:cs="Times New Roman"/>
          <w:b/>
          <w:bCs/>
          <w:sz w:val="24"/>
          <w:szCs w:val="24"/>
        </w:rPr>
        <w:t>Elżbieta Kleszcz z Konarzewa</w:t>
      </w:r>
      <w:r w:rsidRPr="006D00D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Wybrana kandydatka posiada wykształcenie, wiedzę niezbędną do wykonywania określonej pracy i zadań na ww. stanowisku.</w:t>
      </w:r>
    </w:p>
    <w:p w14:paraId="6856C281" w14:textId="77777777" w:rsidR="005F35E4" w:rsidRDefault="005F35E4" w:rsidP="005F35E4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0AF72" w14:textId="77777777" w:rsidR="005F35E4" w:rsidRDefault="005F35E4" w:rsidP="005F35E4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7876C" w14:textId="77777777" w:rsidR="005F35E4" w:rsidRDefault="005F35E4" w:rsidP="005F35E4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3205D" w14:textId="77777777" w:rsidR="005F35E4" w:rsidRDefault="005F35E4" w:rsidP="005F35E4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D5970" w14:textId="77777777" w:rsidR="005F35E4" w:rsidRDefault="005F35E4" w:rsidP="005F35E4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D0CBB" w14:textId="77777777" w:rsidR="005F35E4" w:rsidRDefault="005F35E4" w:rsidP="005F35E4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65986" w14:textId="7E0F8681" w:rsidR="00000000" w:rsidRPr="005F35E4" w:rsidRDefault="00000000" w:rsidP="005F35E4"/>
    <w:sectPr w:rsidR="00970291" w:rsidRPr="005F35E4" w:rsidSect="00777101">
      <w:pgSz w:w="11910" w:h="16840"/>
      <w:pgMar w:top="1417" w:right="1417" w:bottom="1417" w:left="1417" w:header="709" w:footer="709" w:gutter="0"/>
      <w:cols w:num="2" w:space="708" w:equalWidth="0">
        <w:col w:w="9406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10717"/>
    <w:multiLevelType w:val="hybridMultilevel"/>
    <w:tmpl w:val="6A7800F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3251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E4"/>
    <w:rsid w:val="00027896"/>
    <w:rsid w:val="00196238"/>
    <w:rsid w:val="002039B7"/>
    <w:rsid w:val="00451C1B"/>
    <w:rsid w:val="005F35E4"/>
    <w:rsid w:val="00772D07"/>
    <w:rsid w:val="00777101"/>
    <w:rsid w:val="00BA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E0BF"/>
  <w15:chartTrackingRefBased/>
  <w15:docId w15:val="{4F114E19-9829-4122-89F4-EC930C7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5E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35E4"/>
    <w:rPr>
      <w:b/>
      <w:bCs/>
    </w:rPr>
  </w:style>
  <w:style w:type="character" w:styleId="Uwydatnienie">
    <w:name w:val="Emphasis"/>
    <w:basedOn w:val="Domylnaczcionkaakapitu"/>
    <w:uiPriority w:val="20"/>
    <w:qFormat/>
    <w:rsid w:val="005F35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Bogacka</dc:creator>
  <cp:keywords/>
  <dc:description/>
  <cp:lastModifiedBy>Adrianna Bogacka</cp:lastModifiedBy>
  <cp:revision>1</cp:revision>
  <dcterms:created xsi:type="dcterms:W3CDTF">2024-02-29T10:02:00Z</dcterms:created>
  <dcterms:modified xsi:type="dcterms:W3CDTF">2024-02-29T10:03:00Z</dcterms:modified>
</cp:coreProperties>
</file>